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B29F" w14:textId="77777777" w:rsidR="000B7519" w:rsidRPr="00842D26" w:rsidRDefault="00850BE4" w:rsidP="0023682F">
      <w:pPr>
        <w:ind w:firstLine="708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noProof/>
        </w:rPr>
        <w:drawing>
          <wp:anchor distT="0" distB="0" distL="114300" distR="114300" simplePos="0" relativeHeight="251661824" behindDoc="0" locked="0" layoutInCell="1" allowOverlap="1" wp14:anchorId="10285635" wp14:editId="640E2864">
            <wp:simplePos x="0" y="0"/>
            <wp:positionH relativeFrom="column">
              <wp:posOffset>4084596</wp:posOffset>
            </wp:positionH>
            <wp:positionV relativeFrom="paragraph">
              <wp:posOffset>276</wp:posOffset>
            </wp:positionV>
            <wp:extent cx="1924050" cy="803986"/>
            <wp:effectExtent l="0" t="0" r="0" b="0"/>
            <wp:wrapThrough wrapText="bothSides">
              <wp:wrapPolygon edited="0">
                <wp:start x="0" y="0"/>
                <wp:lineTo x="0" y="20986"/>
                <wp:lineTo x="21386" y="20986"/>
                <wp:lineTo x="213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KF-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436A2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6480B985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73008D9D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49ECB5E8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395A06E6" w14:textId="2A65E430" w:rsidR="008732C0" w:rsidRPr="0058196A" w:rsidRDefault="008732C0" w:rsidP="000C585D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  <w:bookmarkStart w:id="0" w:name="_Hlk128652268"/>
      <w:r w:rsidRPr="0058196A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 xml:space="preserve">BZKF – </w:t>
      </w:r>
      <w:r w:rsidR="003C3B24" w:rsidRPr="0058196A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Translationsgruppen</w:t>
      </w:r>
    </w:p>
    <w:p w14:paraId="38745F59" w14:textId="2C74E76F" w:rsidR="000C585D" w:rsidRPr="0058196A" w:rsidRDefault="000C585D" w:rsidP="000C585D">
      <w:pPr>
        <w:spacing w:after="142"/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  <w:r w:rsidRPr="0058196A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Begleitforschung</w:t>
      </w:r>
      <w:r w:rsidR="00264737" w:rsidRPr="0058196A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 xml:space="preserve"> zu klinischen Studien </w:t>
      </w:r>
    </w:p>
    <w:bookmarkEnd w:id="0"/>
    <w:p w14:paraId="21EFDA69" w14:textId="77777777" w:rsidR="003C3B24" w:rsidRPr="0058196A" w:rsidRDefault="003C3B24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4DC76864" w14:textId="77777777" w:rsidR="000B7519" w:rsidRPr="0058196A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b/>
          <w:sz w:val="28"/>
        </w:rPr>
      </w:pPr>
    </w:p>
    <w:p w14:paraId="75FC9F10" w14:textId="77777777" w:rsidR="000B7519" w:rsidRPr="0058196A" w:rsidRDefault="000B7519" w:rsidP="00807692">
      <w:pPr>
        <w:jc w:val="center"/>
        <w:rPr>
          <w:rFonts w:ascii="Malgun Gothic Semilight" w:eastAsia="Malgun Gothic Semilight" w:hAnsi="Malgun Gothic Semilight" w:cs="Malgun Gothic Semilight"/>
        </w:rPr>
      </w:pPr>
    </w:p>
    <w:p w14:paraId="776F27BD" w14:textId="77777777" w:rsidR="000B7519" w:rsidRPr="0058196A" w:rsidRDefault="000B7519" w:rsidP="00807692">
      <w:pPr>
        <w:jc w:val="center"/>
        <w:rPr>
          <w:rFonts w:ascii="Malgun Gothic Semilight" w:eastAsia="Malgun Gothic Semilight" w:hAnsi="Malgun Gothic Semilight" w:cs="Malgun Gothic Semilight"/>
        </w:rPr>
      </w:pPr>
    </w:p>
    <w:p w14:paraId="7E547278" w14:textId="194D69F4" w:rsidR="00404357" w:rsidRPr="0058196A" w:rsidRDefault="00172343" w:rsidP="00BA5DD4">
      <w:pPr>
        <w:jc w:val="center"/>
        <w:rPr>
          <w:rFonts w:ascii="Malgun Gothic Semilight" w:eastAsia="Malgun Gothic Semilight" w:hAnsi="Malgun Gothic Semilight" w:cs="Malgun Gothic Semilight"/>
          <w:b/>
        </w:rPr>
      </w:pPr>
      <w:r w:rsidRPr="0058196A">
        <w:rPr>
          <w:rFonts w:ascii="Malgun Gothic Semilight" w:eastAsia="Malgun Gothic Semilight" w:hAnsi="Malgun Gothic Semilight" w:cs="Malgun Gothic Semilight"/>
          <w:b/>
        </w:rPr>
        <w:t>Antragsteller/Antragstellerin</w:t>
      </w:r>
    </w:p>
    <w:p w14:paraId="08B86CB1" w14:textId="7D7B1807" w:rsidR="000B7519" w:rsidRPr="0058196A" w:rsidRDefault="003C3B24" w:rsidP="00BA5DD4">
      <w:pPr>
        <w:jc w:val="center"/>
        <w:rPr>
          <w:rFonts w:ascii="Malgun Gothic Semilight" w:eastAsia="Malgun Gothic Semilight" w:hAnsi="Malgun Gothic Semilight" w:cs="Malgun Gothic Semilight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sz w:val="20"/>
        </w:rPr>
        <w:t>S</w:t>
      </w:r>
      <w:r w:rsidR="0039512F" w:rsidRPr="0058196A">
        <w:rPr>
          <w:rFonts w:ascii="Malgun Gothic Semilight" w:eastAsia="Malgun Gothic Semilight" w:hAnsi="Malgun Gothic Semilight" w:cs="Malgun Gothic Semilight"/>
          <w:sz w:val="20"/>
        </w:rPr>
        <w:t xml:space="preserve">precher/Sprecherin </w:t>
      </w:r>
      <w:r w:rsidR="00DB1C0B" w:rsidRPr="0058196A">
        <w:rPr>
          <w:rFonts w:ascii="Malgun Gothic Semilight" w:eastAsia="Malgun Gothic Semilight" w:hAnsi="Malgun Gothic Semilight" w:cs="Malgun Gothic Semilight"/>
          <w:sz w:val="20"/>
        </w:rPr>
        <w:t>(</w:t>
      </w:r>
      <w:r w:rsidR="0039512F" w:rsidRPr="0058196A">
        <w:rPr>
          <w:rFonts w:ascii="Malgun Gothic Semilight" w:eastAsia="Malgun Gothic Semilight" w:hAnsi="Malgun Gothic Semilight" w:cs="Malgun Gothic Semilight"/>
          <w:sz w:val="20"/>
        </w:rPr>
        <w:t>der Gruppe</w:t>
      </w:r>
      <w:r w:rsidR="00DB1C0B" w:rsidRPr="0058196A">
        <w:rPr>
          <w:rFonts w:ascii="Malgun Gothic Semilight" w:eastAsia="Malgun Gothic Semilight" w:hAnsi="Malgun Gothic Semilight" w:cs="Malgun Gothic Semilight"/>
          <w:sz w:val="20"/>
        </w:rPr>
        <w:t>)</w:t>
      </w:r>
    </w:p>
    <w:p w14:paraId="262E88F6" w14:textId="77777777" w:rsidR="000B7519" w:rsidRPr="0058196A" w:rsidRDefault="000B7519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</w:rPr>
      </w:pPr>
    </w:p>
    <w:p w14:paraId="624903DB" w14:textId="6F31343F" w:rsidR="000B7519" w:rsidRPr="0058196A" w:rsidRDefault="004629E7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b/>
          <w:color w:val="0000FF"/>
          <w:sz w:val="22"/>
        </w:rPr>
      </w:pPr>
      <w:r w:rsidRPr="0058196A">
        <w:rPr>
          <w:rFonts w:ascii="Malgun Gothic Semilight" w:eastAsia="Malgun Gothic Semilight" w:hAnsi="Malgun Gothic Semilight" w:cs="Malgun Gothic Semilight"/>
          <w:b/>
          <w:color w:val="0000FF"/>
          <w:sz w:val="22"/>
        </w:rPr>
        <w:t>Name</w:t>
      </w:r>
      <w:r w:rsidR="0039512F" w:rsidRPr="0058196A">
        <w:rPr>
          <w:rFonts w:ascii="Malgun Gothic Semilight" w:eastAsia="Malgun Gothic Semilight" w:hAnsi="Malgun Gothic Semilight" w:cs="Malgun Gothic Semilight"/>
          <w:b/>
          <w:color w:val="0000FF"/>
          <w:sz w:val="22"/>
        </w:rPr>
        <w:t xml:space="preserve">/ </w:t>
      </w:r>
      <w:r w:rsidR="0039512F" w:rsidRPr="0058196A">
        <w:rPr>
          <w:rFonts w:ascii="Malgun Gothic Semilight" w:eastAsia="Malgun Gothic Semilight" w:hAnsi="Malgun Gothic Semilight" w:cs="Malgun Gothic Semilight"/>
          <w:color w:val="0000FF"/>
        </w:rPr>
        <w:t>Institut/ Department</w:t>
      </w:r>
    </w:p>
    <w:p w14:paraId="2625D522" w14:textId="77777777" w:rsidR="000B7519" w:rsidRPr="0058196A" w:rsidRDefault="000B7519" w:rsidP="00807692">
      <w:pPr>
        <w:jc w:val="center"/>
        <w:rPr>
          <w:rFonts w:ascii="Malgun Gothic Semilight" w:eastAsia="Malgun Gothic Semilight" w:hAnsi="Malgun Gothic Semilight" w:cs="Malgun Gothic Semilight"/>
        </w:rPr>
      </w:pPr>
    </w:p>
    <w:p w14:paraId="146E3466" w14:textId="77777777" w:rsidR="009554A3" w:rsidRPr="0058196A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</w:rPr>
      </w:pPr>
    </w:p>
    <w:p w14:paraId="62DCE5A0" w14:textId="69D22FB6" w:rsidR="009554A3" w:rsidRPr="0058196A" w:rsidRDefault="0039512F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vertAlign w:val="superscript"/>
        </w:rPr>
      </w:pPr>
      <w:r w:rsidRPr="0058196A">
        <w:rPr>
          <w:rFonts w:ascii="Malgun Gothic Semilight" w:eastAsia="Malgun Gothic Semilight" w:hAnsi="Malgun Gothic Semilight" w:cs="Malgun Gothic Semilight"/>
          <w:sz w:val="20"/>
        </w:rPr>
        <w:t>Mitglieder der Gruppe</w:t>
      </w:r>
      <w:r w:rsidR="00BA5DD4" w:rsidRPr="0058196A">
        <w:rPr>
          <w:rFonts w:ascii="Malgun Gothic Semilight" w:eastAsia="Malgun Gothic Semilight" w:hAnsi="Malgun Gothic Semilight" w:cs="Malgun Gothic Semilight"/>
          <w:sz w:val="20"/>
        </w:rPr>
        <w:t>*</w:t>
      </w:r>
    </w:p>
    <w:p w14:paraId="4F620A49" w14:textId="77777777" w:rsidR="00A9113C" w:rsidRPr="0058196A" w:rsidRDefault="00A9113C" w:rsidP="00807692">
      <w:pPr>
        <w:jc w:val="center"/>
        <w:rPr>
          <w:rFonts w:ascii="Malgun Gothic Semilight" w:eastAsia="Malgun Gothic Semilight" w:hAnsi="Malgun Gothic Semilight" w:cs="Malgun Gothic Semilight"/>
          <w:sz w:val="20"/>
        </w:rPr>
      </w:pPr>
    </w:p>
    <w:p w14:paraId="7C1F7055" w14:textId="5D256D88" w:rsidR="0039512F" w:rsidRPr="0058196A" w:rsidRDefault="0039512F" w:rsidP="0039512F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b/>
          <w:color w:val="0000FF"/>
          <w:sz w:val="22"/>
        </w:rPr>
      </w:pPr>
      <w:r w:rsidRPr="0058196A">
        <w:rPr>
          <w:rFonts w:ascii="Malgun Gothic Semilight" w:eastAsia="Malgun Gothic Semilight" w:hAnsi="Malgun Gothic Semilight" w:cs="Malgun Gothic Semilight"/>
          <w:b/>
          <w:color w:val="0000FF"/>
          <w:sz w:val="22"/>
        </w:rPr>
        <w:t xml:space="preserve">Namen/ </w:t>
      </w:r>
      <w:r w:rsidRPr="0058196A">
        <w:rPr>
          <w:rFonts w:ascii="Malgun Gothic Semilight" w:eastAsia="Malgun Gothic Semilight" w:hAnsi="Malgun Gothic Semilight" w:cs="Malgun Gothic Semilight"/>
          <w:color w:val="0000FF"/>
        </w:rPr>
        <w:t>Institut/ Department</w:t>
      </w:r>
    </w:p>
    <w:p w14:paraId="7F316037" w14:textId="633CDB71" w:rsidR="000B7519" w:rsidRPr="0058196A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color w:val="0000FF"/>
        </w:rPr>
      </w:pPr>
    </w:p>
    <w:p w14:paraId="24452C0C" w14:textId="77777777" w:rsidR="009554A3" w:rsidRPr="0058196A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</w:rPr>
      </w:pPr>
    </w:p>
    <w:p w14:paraId="0CB78AD3" w14:textId="77777777" w:rsidR="009554A3" w:rsidRPr="0058196A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</w:rPr>
      </w:pPr>
    </w:p>
    <w:p w14:paraId="7855788C" w14:textId="77777777" w:rsidR="009554A3" w:rsidRPr="0058196A" w:rsidRDefault="009554A3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</w:rPr>
      </w:pPr>
    </w:p>
    <w:p w14:paraId="01FE8009" w14:textId="77777777" w:rsidR="000B7519" w:rsidRPr="0058196A" w:rsidRDefault="007C5794" w:rsidP="00807692">
      <w:pPr>
        <w:jc w:val="center"/>
        <w:rPr>
          <w:rFonts w:ascii="Malgun Gothic Semilight" w:eastAsia="Malgun Gothic Semilight" w:hAnsi="Malgun Gothic Semilight" w:cs="Malgun Gothic Semilight"/>
          <w:b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b/>
          <w:sz w:val="20"/>
        </w:rPr>
        <w:t>Projekttitel</w:t>
      </w:r>
    </w:p>
    <w:p w14:paraId="1B827F69" w14:textId="77777777" w:rsidR="00197721" w:rsidRPr="0058196A" w:rsidRDefault="00197721" w:rsidP="00287AD4">
      <w:pPr>
        <w:pStyle w:val="Textkrper"/>
        <w:spacing w:after="0"/>
        <w:rPr>
          <w:rFonts w:ascii="Malgun Gothic Semilight" w:eastAsia="Malgun Gothic Semilight" w:hAnsi="Malgun Gothic Semilight" w:cs="Malgun Gothic Semilight"/>
          <w:color w:val="0000FF"/>
          <w:sz w:val="22"/>
        </w:rPr>
      </w:pPr>
    </w:p>
    <w:p w14:paraId="785EA414" w14:textId="77777777" w:rsidR="000B7519" w:rsidRPr="0058196A" w:rsidRDefault="000B7519" w:rsidP="00287AD4">
      <w:pPr>
        <w:rPr>
          <w:rFonts w:ascii="Malgun Gothic Semilight" w:eastAsia="Malgun Gothic Semilight" w:hAnsi="Malgun Gothic Semilight" w:cs="Malgun Gothic Semilight"/>
        </w:rPr>
      </w:pPr>
    </w:p>
    <w:p w14:paraId="61C9884D" w14:textId="77777777" w:rsidR="000B7519" w:rsidRPr="0058196A" w:rsidRDefault="000B7519" w:rsidP="00287AD4">
      <w:pPr>
        <w:rPr>
          <w:rFonts w:ascii="Malgun Gothic Semilight" w:eastAsia="Malgun Gothic Semilight" w:hAnsi="Malgun Gothic Semilight" w:cs="Malgun Gothic Semilight"/>
        </w:rPr>
      </w:pPr>
    </w:p>
    <w:p w14:paraId="0B7EE7B0" w14:textId="77777777" w:rsidR="000B7519" w:rsidRPr="0058196A" w:rsidRDefault="000B7519" w:rsidP="00287AD4">
      <w:pPr>
        <w:rPr>
          <w:rFonts w:ascii="Malgun Gothic Semilight" w:eastAsia="Malgun Gothic Semilight" w:hAnsi="Malgun Gothic Semilight" w:cs="Malgun Gothic Semilight"/>
        </w:rPr>
      </w:pPr>
    </w:p>
    <w:p w14:paraId="60EBBFBE" w14:textId="16C0C86C" w:rsidR="00BA5DD4" w:rsidRPr="0058196A" w:rsidRDefault="00BA5DD4" w:rsidP="00BA5DD4">
      <w:pPr>
        <w:jc w:val="center"/>
        <w:rPr>
          <w:rFonts w:ascii="Malgun Gothic Semilight" w:eastAsia="Malgun Gothic Semilight" w:hAnsi="Malgun Gothic Semilight" w:cs="Malgun Gothic Semilight"/>
          <w:b/>
          <w:sz w:val="24"/>
          <w:szCs w:val="28"/>
        </w:rPr>
      </w:pPr>
      <w:r w:rsidRPr="0058196A">
        <w:rPr>
          <w:rFonts w:ascii="Malgun Gothic Semilight" w:eastAsia="Malgun Gothic Semilight" w:hAnsi="Malgun Gothic Semilight" w:cs="Malgun Gothic Semilight"/>
          <w:sz w:val="18"/>
        </w:rPr>
        <w:t xml:space="preserve">* Bitte reichen Sie für alle Mitglieder der Gruppe die </w:t>
      </w:r>
      <w:r w:rsidRPr="0058196A">
        <w:rPr>
          <w:rFonts w:ascii="Malgun Gothic Semilight" w:eastAsia="Malgun Gothic Semilight" w:hAnsi="Malgun Gothic Semilight" w:cs="Malgun Gothic Semilight"/>
          <w:i/>
          <w:sz w:val="18"/>
        </w:rPr>
        <w:t xml:space="preserve">Bestätigung über Unterstützung des Antrages </w:t>
      </w:r>
      <w:r w:rsidRPr="0058196A">
        <w:rPr>
          <w:rFonts w:ascii="Malgun Gothic Semilight" w:eastAsia="Malgun Gothic Semilight" w:hAnsi="Malgun Gothic Semilight" w:cs="Malgun Gothic Semilight"/>
          <w:sz w:val="18"/>
        </w:rPr>
        <w:t>ein.</w:t>
      </w:r>
    </w:p>
    <w:p w14:paraId="1E8B0C21" w14:textId="77777777" w:rsidR="00064D7A" w:rsidRPr="0058196A" w:rsidRDefault="00064D7A" w:rsidP="00287AD4">
      <w:pPr>
        <w:rPr>
          <w:rFonts w:ascii="Malgun Gothic Semilight" w:eastAsia="Malgun Gothic Semilight" w:hAnsi="Malgun Gothic Semilight" w:cs="Malgun Gothic Semilight"/>
        </w:rPr>
      </w:pPr>
    </w:p>
    <w:p w14:paraId="575D0283" w14:textId="18198626" w:rsidR="000B7519" w:rsidRPr="0058196A" w:rsidRDefault="00A24500" w:rsidP="00287AD4">
      <w:pPr>
        <w:rPr>
          <w:rFonts w:ascii="Malgun Gothic Semilight" w:eastAsia="Malgun Gothic Semilight" w:hAnsi="Malgun Gothic Semilight" w:cs="Malgun Gothic Semilight"/>
        </w:rPr>
      </w:pPr>
      <w:r w:rsidRPr="0058196A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6EA066A" wp14:editId="421DD473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5669280" cy="1645920"/>
                <wp:effectExtent l="0" t="0" r="26670" b="114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59B6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Nach dem Ausfüllen des Formulars löschen Sie bitte alle Kommentare in blauer Schrift.</w:t>
                            </w:r>
                          </w:p>
                          <w:p w14:paraId="751B8357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Angaben sollten in schwarzer Schrift erfolgen.</w:t>
                            </w:r>
                          </w:p>
                          <w:p w14:paraId="3B8A93D9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Bitte ändern Sie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nicht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das Format des Dokuments: Schriftart Malgun Gothic Semilight, Größe 11, 1,0 Zeilenabstand</w:t>
                            </w:r>
                          </w:p>
                          <w:p w14:paraId="4E56AD65" w14:textId="5091DAA0" w:rsidR="00064D7A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Der gesamte Antrag sollte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 xml:space="preserve">nicht länger als </w:t>
                            </w:r>
                            <w:r w:rsidR="00A93E1A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6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 xml:space="preserve"> Seiten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(ohne dieses Deckblatt)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A066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.5pt;margin-top:.75pt;width:446.4pt;height:1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" o:allowincell="f">
                <v:textbox>
                  <w:txbxContent>
                    <w:p w14:paraId="5B4159B6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Nach dem Ausfüllen des Formulars löschen Sie bitte alle Kommentare in blauer Schrift.</w:t>
                      </w:r>
                    </w:p>
                    <w:p w14:paraId="751B8357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Angaben sollten in schwarzer Schrift erfolgen.</w:t>
                      </w:r>
                    </w:p>
                    <w:p w14:paraId="3B8A93D9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Bitte ändern Sie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nicht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das Format des Dokuments: Schriftart Malgun Gothic Semilight, Größe 11, 1,0 Zeilenabstand</w:t>
                      </w:r>
                    </w:p>
                    <w:p w14:paraId="4E56AD65" w14:textId="5091DAA0" w:rsidR="00064D7A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Der gesamte Antrag sollte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 xml:space="preserve">nicht länger als </w:t>
                      </w:r>
                      <w:r w:rsidR="00A93E1A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6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 xml:space="preserve"> Seiten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(ohne dieses Deckblatt) sein.</w:t>
                      </w:r>
                    </w:p>
                  </w:txbxContent>
                </v:textbox>
              </v:shape>
            </w:pict>
          </mc:Fallback>
        </mc:AlternateContent>
      </w:r>
    </w:p>
    <w:p w14:paraId="26364218" w14:textId="08289645" w:rsidR="004A06E1" w:rsidRPr="0058196A" w:rsidRDefault="000B7519" w:rsidP="00287AD4">
      <w:pPr>
        <w:pStyle w:val="berschrift1"/>
        <w:numPr>
          <w:ilvl w:val="0"/>
          <w:numId w:val="0"/>
        </w:numPr>
        <w:ind w:left="432"/>
        <w:rPr>
          <w:rFonts w:ascii="Malgun Gothic Semilight" w:eastAsia="Malgun Gothic Semilight" w:hAnsi="Malgun Gothic Semilight" w:cs="Malgun Gothic Semilight"/>
          <w:b w:val="0"/>
        </w:rPr>
      </w:pPr>
      <w:r w:rsidRPr="0058196A">
        <w:rPr>
          <w:rFonts w:ascii="Malgun Gothic Semilight" w:eastAsia="Malgun Gothic Semilight" w:hAnsi="Malgun Gothic Semilight" w:cs="Malgun Gothic Semilight"/>
        </w:rPr>
        <w:br w:type="page"/>
      </w:r>
    </w:p>
    <w:p w14:paraId="0A9258C8" w14:textId="0435BAFF" w:rsidR="000B7519" w:rsidRPr="0058196A" w:rsidRDefault="00AA29C8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lastRenderedPageBreak/>
        <w:t>Zusammenfassung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</w:p>
    <w:p w14:paraId="3E86562A" w14:textId="05749CD5" w:rsidR="00AA29C8" w:rsidRPr="0058196A" w:rsidRDefault="00AA29C8" w:rsidP="00AA29C8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erstellen Sie eine kurze Zusammenfassung von höchstens 300 Wörtern.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br/>
        <w:t xml:space="preserve">Bitte beachten Sie: Die Zusammenfassung muss klar und 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gut verständlich s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ein. Vermeiden Sie 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</w:t>
      </w:r>
      <w:r w:rsidR="00E37F93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komplexe 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Fachsprache und komplizierte Formulierungen.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Diese Zusammenfassung 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dient ggf. der Information der Öffentlichkeit über die Verwendung der Fördermittel im BZKF und sie wird den Patientenvertreter*innen zur Verfügung gestellt, die die Förderanträge beurteilen. </w:t>
      </w:r>
    </w:p>
    <w:p w14:paraId="170E5F08" w14:textId="77777777" w:rsidR="00BD7E63" w:rsidRPr="0058196A" w:rsidRDefault="00BD7E63" w:rsidP="00287AD4">
      <w:pPr>
        <w:spacing w:after="120"/>
        <w:rPr>
          <w:rFonts w:ascii="Malgun Gothic Semilight" w:eastAsia="Malgun Gothic Semilight" w:hAnsi="Malgun Gothic Semilight" w:cs="Malgun Gothic Semilight"/>
        </w:rPr>
      </w:pPr>
    </w:p>
    <w:p w14:paraId="1D607A18" w14:textId="77777777" w:rsidR="000B7519" w:rsidRPr="0058196A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Vora</w:t>
      </w:r>
      <w:r w:rsidR="00242EE2" w:rsidRPr="0058196A">
        <w:rPr>
          <w:rFonts w:ascii="Malgun Gothic Semilight" w:eastAsia="Malgun Gothic Semilight" w:hAnsi="Malgun Gothic Semilight" w:cs="Malgun Gothic Semilight"/>
          <w:lang w:val="en-GB"/>
        </w:rPr>
        <w:t>r</w:t>
      </w:r>
      <w:r w:rsidRPr="0058196A">
        <w:rPr>
          <w:rFonts w:ascii="Malgun Gothic Semilight" w:eastAsia="Malgun Gothic Semilight" w:hAnsi="Malgun Gothic Semilight" w:cs="Malgun Gothic Semilight"/>
          <w:lang w:val="en-GB"/>
        </w:rPr>
        <w:t>beiten</w:t>
      </w:r>
      <w:proofErr w:type="spellEnd"/>
    </w:p>
    <w:p w14:paraId="1938A970" w14:textId="520E4DFF" w:rsidR="000B7519" w:rsidRPr="0058196A" w:rsidRDefault="00C92140" w:rsidP="0042315F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Diese Beschreibung soll deutlich machen, in welchen Kontext Sie Ihre eigene Forschung stellen</w:t>
      </w:r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und ob Sie inhaltlich mit Projekten, Studiengruppen, Leuchttürmen oder dem ECTU/MTB- Netzwerk des BZKF bereits assoziiert sind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. </w:t>
      </w:r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Projekte im Rahmen der Förderung „Begleitforschung</w:t>
      </w:r>
      <w:r w:rsidR="00264737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zu klinischen Studien</w:t>
      </w:r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“ müssen die aktive Vernetzung zu einer bestehenden </w:t>
      </w:r>
      <w:hyperlink r:id="rId8" w:history="1">
        <w:r w:rsidR="0042315F" w:rsidRPr="0058196A">
          <w:rPr>
            <w:rFonts w:ascii="Malgun Gothic Semilight" w:eastAsia="Malgun Gothic Semilight" w:hAnsi="Malgun Gothic Semilight" w:cs="Malgun Gothic Semilight"/>
            <w:color w:val="0000FF"/>
            <w:sz w:val="20"/>
          </w:rPr>
          <w:t>BZKF-Studiengruppe</w:t>
        </w:r>
      </w:hyperlink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/ dem </w:t>
      </w:r>
      <w:hyperlink r:id="rId9" w:history="1">
        <w:r w:rsidR="0042315F" w:rsidRPr="0058196A">
          <w:rPr>
            <w:rFonts w:ascii="Malgun Gothic Semilight" w:eastAsia="Malgun Gothic Semilight" w:hAnsi="Malgun Gothic Semilight" w:cs="Malgun Gothic Semilight"/>
            <w:color w:val="0000FF"/>
            <w:sz w:val="20"/>
          </w:rPr>
          <w:t>ECTU</w:t>
        </w:r>
      </w:hyperlink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/</w:t>
      </w:r>
      <w:hyperlink r:id="rId10" w:history="1">
        <w:r w:rsidR="0042315F" w:rsidRPr="0058196A">
          <w:rPr>
            <w:rFonts w:ascii="Malgun Gothic Semilight" w:eastAsia="Malgun Gothic Semilight" w:hAnsi="Malgun Gothic Semilight" w:cs="Malgun Gothic Semilight"/>
            <w:color w:val="0000FF"/>
            <w:sz w:val="20"/>
          </w:rPr>
          <w:t>MTB</w:t>
        </w:r>
      </w:hyperlink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-Netzwerk nachvollziehbar darstellen. </w:t>
      </w:r>
      <w:r w:rsidR="002549C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Die Beschreibung</w:t>
      </w:r>
      <w:bookmarkStart w:id="1" w:name="_GoBack"/>
      <w:bookmarkEnd w:id="1"/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muss prägnant und ohne Bezugnahme auf weiterführende Literatur verständlich sein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(</w:t>
      </w:r>
      <w:r w:rsidR="00C2058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max.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1 Textseite).</w:t>
      </w:r>
    </w:p>
    <w:p w14:paraId="2DC8E270" w14:textId="77777777" w:rsidR="00C92140" w:rsidRPr="0058196A" w:rsidRDefault="00C92140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0EA3B7BC" w14:textId="77777777" w:rsidR="000B7519" w:rsidRPr="0058196A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Zielsetzung</w:t>
      </w:r>
      <w:proofErr w:type="spellEnd"/>
    </w:p>
    <w:p w14:paraId="4A4C2507" w14:textId="2471CA78" w:rsidR="00EB5171" w:rsidRPr="0058196A" w:rsidRDefault="00EB5171" w:rsidP="00EB5171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beschreiben Sie </w:t>
      </w:r>
      <w:r w:rsidRPr="0058196A">
        <w:rPr>
          <w:rFonts w:ascii="Malgun Gothic Semilight" w:eastAsia="Malgun Gothic Semilight" w:hAnsi="Malgun Gothic Semilight" w:cs="Malgun Gothic Semilight"/>
          <w:b/>
          <w:color w:val="0000FF"/>
          <w:sz w:val="20"/>
        </w:rPr>
        <w:t>kurz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das Forschungsprogramm und die wissenschaftlichen Ziele</w:t>
      </w:r>
      <w:r w:rsidR="002549C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sowie die klinische Relevanz als auch den Nutzen für Patientinnen und Patienten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Ihres Projekts</w:t>
      </w:r>
      <w:r w:rsidR="007D452B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. Optional: Bitte erläutern Sie ggf.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wie die Vernetzung der BZKF-Standorte im Rahmen des Projektes erfolgen soll (max. 0,5 Textseite).</w:t>
      </w:r>
    </w:p>
    <w:p w14:paraId="001A5A5A" w14:textId="77777777" w:rsidR="00EB5171" w:rsidRPr="0058196A" w:rsidRDefault="00EB5171" w:rsidP="00EB5171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b/>
        </w:rPr>
      </w:pPr>
    </w:p>
    <w:p w14:paraId="541836F8" w14:textId="62DC1B11" w:rsidR="00AA29C8" w:rsidRPr="0058196A" w:rsidRDefault="00EB5171" w:rsidP="00E37F93">
      <w:pPr>
        <w:pStyle w:val="berschrift1"/>
        <w:numPr>
          <w:ilvl w:val="0"/>
          <w:numId w:val="0"/>
        </w:numPr>
        <w:ind w:left="431" w:hanging="431"/>
        <w:rPr>
          <w:rFonts w:ascii="Malgun Gothic Semilight" w:eastAsia="Malgun Gothic Semilight" w:hAnsi="Malgun Gothic Semilight" w:cs="Malgun Gothic Semilight"/>
          <w:sz w:val="24"/>
        </w:rPr>
      </w:pPr>
      <w:r w:rsidRPr="0058196A">
        <w:rPr>
          <w:rFonts w:ascii="Malgun Gothic Semilight" w:eastAsia="Malgun Gothic Semilight" w:hAnsi="Malgun Gothic Semilight" w:cs="Malgun Gothic Semilight"/>
          <w:sz w:val="24"/>
        </w:rPr>
        <w:t xml:space="preserve">4   </w:t>
      </w:r>
      <w:r w:rsidR="00AA29C8" w:rsidRPr="0058196A">
        <w:rPr>
          <w:rFonts w:ascii="Malgun Gothic Semilight" w:eastAsia="Malgun Gothic Semilight" w:hAnsi="Malgun Gothic Semilight" w:cs="Malgun Gothic Semilight"/>
          <w:sz w:val="24"/>
        </w:rPr>
        <w:t xml:space="preserve"> Organisation und Steuerung des Projekts</w:t>
      </w:r>
      <w:r w:rsidR="00E37F93" w:rsidRPr="0058196A">
        <w:rPr>
          <w:rFonts w:ascii="Malgun Gothic Semilight" w:eastAsia="Malgun Gothic Semilight" w:hAnsi="Malgun Gothic Semilight" w:cs="Malgun Gothic Semilight"/>
          <w:sz w:val="24"/>
        </w:rPr>
        <w:t xml:space="preserve"> </w:t>
      </w:r>
      <w:r w:rsidR="00E37F93" w:rsidRPr="0058196A">
        <w:rPr>
          <w:rFonts w:ascii="Malgun Gothic Semilight" w:eastAsia="Malgun Gothic Semilight" w:hAnsi="Malgun Gothic Semilight" w:cs="Malgun Gothic Semilight"/>
          <w:sz w:val="24"/>
        </w:rPr>
        <w:br/>
      </w:r>
      <w:r w:rsidR="00E37F93" w:rsidRPr="0058196A">
        <w:rPr>
          <w:rFonts w:ascii="Malgun Gothic Semilight" w:eastAsia="Malgun Gothic Semilight" w:hAnsi="Malgun Gothic Semilight" w:cs="Malgun Gothic Semilight"/>
          <w:b w:val="0"/>
          <w:sz w:val="20"/>
        </w:rPr>
        <w:t xml:space="preserve">(nur bei standortübergreifenden Projekten bzw. bei Projekten mit Beteiligung externer Partner </w:t>
      </w:r>
      <w:r w:rsidR="00264737" w:rsidRPr="0058196A">
        <w:rPr>
          <w:rFonts w:ascii="Malgun Gothic Semilight" w:eastAsia="Malgun Gothic Semilight" w:hAnsi="Malgun Gothic Semilight" w:cs="Malgun Gothic Semilight"/>
          <w:b w:val="0"/>
          <w:sz w:val="20"/>
        </w:rPr>
        <w:br/>
      </w:r>
      <w:r w:rsidR="00E37F93" w:rsidRPr="0058196A">
        <w:rPr>
          <w:rFonts w:ascii="Malgun Gothic Semilight" w:eastAsia="Malgun Gothic Semilight" w:hAnsi="Malgun Gothic Semilight" w:cs="Malgun Gothic Semilight"/>
          <w:b w:val="0"/>
          <w:sz w:val="20"/>
        </w:rPr>
        <w:t>notwendig)</w:t>
      </w:r>
    </w:p>
    <w:p w14:paraId="758AE837" w14:textId="1C638E5C" w:rsidR="00AA29C8" w:rsidRPr="0058196A" w:rsidRDefault="00AA29C8" w:rsidP="00AA29C8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b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Erläutern Sie bitte die gewählte Struktur und Größe des Projekts, die Zusammenarbeit zwischen den Partnern und das Konzept zur Koordination und Steuerung des Projekts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(max. </w:t>
      </w:r>
      <w:r w:rsidR="00E37F93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0.5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Textseite).</w:t>
      </w:r>
    </w:p>
    <w:p w14:paraId="70B1C4DD" w14:textId="77777777" w:rsidR="00C92140" w:rsidRPr="0058196A" w:rsidRDefault="00C92140" w:rsidP="00287AD4">
      <w:pPr>
        <w:tabs>
          <w:tab w:val="left" w:pos="0"/>
        </w:tabs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6EDA5542" w14:textId="7A85E330" w:rsidR="000B7519" w:rsidRPr="0058196A" w:rsidRDefault="00C92140" w:rsidP="00EB5171">
      <w:pPr>
        <w:pStyle w:val="berschrift1"/>
        <w:numPr>
          <w:ilvl w:val="0"/>
          <w:numId w:val="27"/>
        </w:numPr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Arbeitsprogramm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– </w:t>
      </w: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einschließlich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vorgesehener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Methodik</w:t>
      </w:r>
      <w:proofErr w:type="spellEnd"/>
    </w:p>
    <w:p w14:paraId="6F73CF0D" w14:textId="191AEEAB" w:rsidR="002747CE" w:rsidRPr="0058196A" w:rsidRDefault="00C92140" w:rsidP="00E95081">
      <w:pPr>
        <w:jc w:val="both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erläutern Sie </w:t>
      </w:r>
      <w:r w:rsidR="00AA29C8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zusammenfassend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die geplanten Schritte im beantragten Förderzeitraum </w:t>
      </w:r>
      <w:r w:rsidR="008C21C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br/>
      </w:r>
      <w:r w:rsidR="002747CE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(max. 1 Textseite)</w:t>
      </w:r>
    </w:p>
    <w:p w14:paraId="6E2594BB" w14:textId="4EEDA75E" w:rsidR="002747CE" w:rsidRPr="0058196A" w:rsidRDefault="00E95081" w:rsidP="002747CE">
      <w:pPr>
        <w:pStyle w:val="Listenabsatz"/>
        <w:numPr>
          <w:ilvl w:val="0"/>
          <w:numId w:val="30"/>
        </w:numPr>
        <w:jc w:val="both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lastRenderedPageBreak/>
        <w:t xml:space="preserve">zu Möglichkeit 1: Zweistufiges </w:t>
      </w:r>
      <w:r w:rsidR="002747CE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Verfahren:  max.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24 Monate</w:t>
      </w:r>
    </w:p>
    <w:p w14:paraId="4905B24C" w14:textId="7642E241" w:rsidR="00BD7E63" w:rsidRPr="0058196A" w:rsidRDefault="00E95081" w:rsidP="002747CE">
      <w:pPr>
        <w:pStyle w:val="Listenabsatz"/>
        <w:numPr>
          <w:ilvl w:val="0"/>
          <w:numId w:val="30"/>
        </w:numPr>
        <w:jc w:val="both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zu Möglichkeit 2: Einstufiges Verfahren</w:t>
      </w:r>
      <w:r w:rsidR="002747CE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:   </w:t>
      </w:r>
      <w:r w:rsidR="008C21C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2747CE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max. 12 Monate </w:t>
      </w:r>
    </w:p>
    <w:p w14:paraId="230ADB9E" w14:textId="77777777" w:rsidR="00E37F93" w:rsidRPr="0058196A" w:rsidRDefault="00E37F93" w:rsidP="00A93E1A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7A95E80B" w14:textId="77777777" w:rsidR="000B7519" w:rsidRPr="0058196A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Zeitplan</w:t>
      </w:r>
      <w:proofErr w:type="spellEnd"/>
    </w:p>
    <w:p w14:paraId="63F3F76A" w14:textId="60FAEB3E" w:rsidR="009554A3" w:rsidRPr="0058196A" w:rsidRDefault="00C92140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erstellen Sie einen </w:t>
      </w:r>
      <w:r w:rsidR="00C2058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tabellarischen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Zeitplan mit allen geplanten Experimenten.</w:t>
      </w:r>
    </w:p>
    <w:p w14:paraId="21677C72" w14:textId="62538240" w:rsidR="000760A6" w:rsidRPr="0058196A" w:rsidRDefault="00C92140" w:rsidP="00EB5171">
      <w:pPr>
        <w:pStyle w:val="berschrift1"/>
        <w:ind w:left="431" w:hanging="431"/>
        <w:rPr>
          <w:rFonts w:ascii="Malgun Gothic Semilight" w:eastAsia="Malgun Gothic Semilight" w:hAnsi="Malgun Gothic Semilight" w:cs="Malgun Gothic Semilight"/>
        </w:rPr>
      </w:pPr>
      <w:r w:rsidRPr="0058196A">
        <w:rPr>
          <w:rFonts w:ascii="Malgun Gothic Semilight" w:eastAsia="Malgun Gothic Semilight" w:hAnsi="Malgun Gothic Semilight" w:cs="Malgun Gothic Semilight"/>
        </w:rPr>
        <w:t xml:space="preserve">Mögliche </w:t>
      </w:r>
      <w:r w:rsidR="00287AD4" w:rsidRPr="0058196A">
        <w:rPr>
          <w:rFonts w:ascii="Malgun Gothic Semilight" w:eastAsia="Malgun Gothic Semilight" w:hAnsi="Malgun Gothic Semilight" w:cs="Malgun Gothic Semilight"/>
        </w:rPr>
        <w:t>Vorteile</w:t>
      </w:r>
      <w:r w:rsidR="00EB5171" w:rsidRPr="0058196A">
        <w:rPr>
          <w:rFonts w:ascii="Malgun Gothic Semilight" w:eastAsia="Malgun Gothic Semilight" w:hAnsi="Malgun Gothic Semilight" w:cs="Malgun Gothic Semilight"/>
        </w:rPr>
        <w:t xml:space="preserve">, </w:t>
      </w:r>
      <w:r w:rsidR="00287AD4" w:rsidRPr="0058196A">
        <w:rPr>
          <w:rFonts w:ascii="Malgun Gothic Semilight" w:eastAsia="Malgun Gothic Semilight" w:hAnsi="Malgun Gothic Semilight" w:cs="Malgun Gothic Semilight"/>
        </w:rPr>
        <w:t>Risiken</w:t>
      </w:r>
      <w:r w:rsidR="00EB5171" w:rsidRPr="0058196A">
        <w:rPr>
          <w:rFonts w:ascii="Malgun Gothic Semilight" w:eastAsia="Malgun Gothic Semilight" w:hAnsi="Malgun Gothic Semilight" w:cs="Malgun Gothic Semilight"/>
        </w:rPr>
        <w:t>, Innovationspotenzial und Umsetzung der Ergebnisse</w:t>
      </w:r>
    </w:p>
    <w:p w14:paraId="4176F7B1" w14:textId="44790F29" w:rsidR="00EB5171" w:rsidRPr="0058196A" w:rsidRDefault="00287AD4" w:rsidP="00EB5171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geben Sie an, wie Sie das Projekt </w:t>
      </w:r>
      <w:proofErr w:type="spellStart"/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mglw</w:t>
      </w:r>
      <w:proofErr w:type="spellEnd"/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. an eine externe Fördereinrichtung übertragen möchten. Beschreiben Sie auch mögliche Herausforderungen für Ihr Projekt und den Mehrwert für das BZKF-Netzwerk und </w:t>
      </w:r>
      <w:r w:rsidR="00285148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langfristig für </w:t>
      </w:r>
      <w:r w:rsidR="009E657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die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bayerischen Krebspatientinnen und Krebspatienten.</w:t>
      </w:r>
      <w:r w:rsidR="00EB5171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Wie können die Ergebnisse in das Gesundheitssystem übertragen werden? Wie können Patient</w:t>
      </w:r>
      <w:r w:rsidR="00C2058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inn</w:t>
      </w:r>
      <w:r w:rsidR="00EB5171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en</w:t>
      </w:r>
      <w:r w:rsidR="00C2058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und Patienten</w:t>
      </w:r>
      <w:r w:rsidR="00EB5171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Zugang zu den Ergebnissen erhalten und von ihnen profitieren?</w:t>
      </w:r>
    </w:p>
    <w:p w14:paraId="350CB6DE" w14:textId="77777777" w:rsidR="00EB5171" w:rsidRPr="0058196A" w:rsidRDefault="00EB5171" w:rsidP="00EB5171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112D2215" w14:textId="036426B7" w:rsidR="00F166BC" w:rsidRPr="0058196A" w:rsidRDefault="00EB5171" w:rsidP="00EB5171">
      <w:pPr>
        <w:pStyle w:val="berschrift1"/>
        <w:ind w:left="431" w:hanging="431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Gesamtfördervolumen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</w:p>
    <w:p w14:paraId="342DE09F" w14:textId="5F0EF8B2" w:rsidR="00EC786F" w:rsidRPr="0058196A" w:rsidRDefault="00EC786F" w:rsidP="00EC786F">
      <w:pPr>
        <w:rPr>
          <w:rFonts w:eastAsia="Malgun Gothic Semilight"/>
          <w:lang w:val="en-GB"/>
        </w:rPr>
      </w:pPr>
    </w:p>
    <w:p w14:paraId="6F32D993" w14:textId="68EE12FA" w:rsidR="00EC786F" w:rsidRPr="0058196A" w:rsidRDefault="00EC786F" w:rsidP="00EC786F">
      <w:pPr>
        <w:jc w:val="both"/>
        <w:rPr>
          <w:rFonts w:ascii="Malgun Gothic Semilight" w:eastAsia="Malgun Gothic Semilight" w:hAnsi="Malgun Gothic Semilight" w:cs="Malgun Gothic Semilight"/>
          <w:b/>
          <w:kern w:val="28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b/>
          <w:kern w:val="28"/>
          <w:sz w:val="20"/>
        </w:rPr>
        <w:t xml:space="preserve">Zu Möglichkeit </w:t>
      </w:r>
      <w:proofErr w:type="gramStart"/>
      <w:r w:rsidRPr="0058196A">
        <w:rPr>
          <w:rFonts w:ascii="Malgun Gothic Semilight" w:eastAsia="Malgun Gothic Semilight" w:hAnsi="Malgun Gothic Semilight" w:cs="Malgun Gothic Semilight"/>
          <w:b/>
          <w:kern w:val="28"/>
          <w:sz w:val="20"/>
        </w:rPr>
        <w:t>1 :</w:t>
      </w:r>
      <w:proofErr w:type="gramEnd"/>
      <w:r w:rsidRPr="0058196A">
        <w:rPr>
          <w:rFonts w:ascii="Malgun Gothic Semilight" w:eastAsia="Malgun Gothic Semilight" w:hAnsi="Malgun Gothic Semilight" w:cs="Malgun Gothic Semilight"/>
          <w:b/>
          <w:kern w:val="28"/>
          <w:sz w:val="20"/>
        </w:rPr>
        <w:t xml:space="preserve"> Zweistufiges Verfahren  (siehe Ausschreibung)</w:t>
      </w:r>
    </w:p>
    <w:p w14:paraId="5C67A2B3" w14:textId="3EFF9CE5" w:rsidR="00EC786F" w:rsidRPr="0058196A" w:rsidRDefault="00EC786F" w:rsidP="00EC786F">
      <w:pPr>
        <w:rPr>
          <w:rFonts w:eastAsia="Malgun Gothic Semilight"/>
        </w:rPr>
      </w:pPr>
    </w:p>
    <w:p w14:paraId="763DA61B" w14:textId="5F46E964" w:rsidR="002C3E80" w:rsidRPr="0058196A" w:rsidRDefault="002C3E80" w:rsidP="002C3E80">
      <w:pPr>
        <w:pStyle w:val="Listenabsatz"/>
        <w:numPr>
          <w:ilvl w:val="0"/>
          <w:numId w:val="28"/>
        </w:num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Beschreibung der Mittelverwendung - max. 50.000 € für die erste Verfahrensstufe - </w:t>
      </w:r>
      <w:r w:rsidR="008C21C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      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Anschubfinanzierung zur Ausarbeitung des Vollantrages (19.06.2023 – 31.10.2023)</w:t>
      </w:r>
    </w:p>
    <w:p w14:paraId="76DD8676" w14:textId="5A608B67" w:rsidR="00EC786F" w:rsidRPr="0058196A" w:rsidRDefault="00EB5171" w:rsidP="002C3E80">
      <w:pPr>
        <w:pStyle w:val="Listenabsatz"/>
        <w:numPr>
          <w:ilvl w:val="0"/>
          <w:numId w:val="28"/>
        </w:num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XXX € (Summe der beantragten Mittel für den gesamten Projektzeitraum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(</w:t>
      </w:r>
      <w:r w:rsidR="00EC786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Projektstart zum 01.01.2024; 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max. 24 </w:t>
      </w:r>
      <w:r w:rsidR="00EC786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Monate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)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, einschließlich Projektpauschale</w:t>
      </w:r>
      <w:r w:rsidR="002C3E8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– 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Gesamt: </w:t>
      </w:r>
      <w:r w:rsidR="002C3E8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max. 500.000 €</w:t>
      </w:r>
      <w:r w:rsidR="00EC786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435AEBFD" w14:textId="52710239" w:rsidR="00264737" w:rsidRPr="0058196A" w:rsidRDefault="00EC786F" w:rsidP="00264737">
      <w:pPr>
        <w:pStyle w:val="Listenabsatz"/>
        <w:ind w:left="108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Im Fall einer Förderempfehlung nach Begutachtung der Projektskizze wird</w:t>
      </w:r>
      <w:r w:rsidR="00264737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in der zweiten Verfahrensstufe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eine detaillierte Kostenplanung erwartet.</w:t>
      </w:r>
      <w:r w:rsidR="00264737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5EB96BA5" w14:textId="77777777" w:rsidR="00EB5171" w:rsidRPr="0058196A" w:rsidRDefault="00EB5171" w:rsidP="00287AD4">
      <w:pPr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0B814218" w14:textId="77777777" w:rsidR="00243E91" w:rsidRPr="0058196A" w:rsidRDefault="00243E91" w:rsidP="00287AD4">
      <w:pPr>
        <w:rPr>
          <w:rFonts w:ascii="Malgun Gothic Semilight" w:eastAsia="Malgun Gothic Semilight" w:hAnsi="Malgun Gothic Semilight" w:cs="Malgun Gothic Semilight"/>
        </w:rPr>
      </w:pPr>
    </w:p>
    <w:p w14:paraId="0C4C0B7D" w14:textId="0D65904D" w:rsidR="00EC786F" w:rsidRPr="0058196A" w:rsidRDefault="00EC786F" w:rsidP="00EC786F">
      <w:pPr>
        <w:jc w:val="both"/>
        <w:rPr>
          <w:rFonts w:ascii="Malgun Gothic Semilight" w:eastAsia="Malgun Gothic Semilight" w:hAnsi="Malgun Gothic Semilight" w:cs="Malgun Gothic Semilight"/>
          <w:b/>
          <w:kern w:val="28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b/>
          <w:kern w:val="28"/>
          <w:sz w:val="20"/>
        </w:rPr>
        <w:t xml:space="preserve">Zu Möglichkeit </w:t>
      </w:r>
      <w:proofErr w:type="gramStart"/>
      <w:r w:rsidRPr="0058196A">
        <w:rPr>
          <w:rFonts w:ascii="Malgun Gothic Semilight" w:eastAsia="Malgun Gothic Semilight" w:hAnsi="Malgun Gothic Semilight" w:cs="Malgun Gothic Semilight"/>
          <w:b/>
          <w:kern w:val="28"/>
          <w:sz w:val="20"/>
        </w:rPr>
        <w:t>2 :</w:t>
      </w:r>
      <w:proofErr w:type="gramEnd"/>
      <w:r w:rsidRPr="0058196A">
        <w:rPr>
          <w:rFonts w:ascii="Malgun Gothic Semilight" w:eastAsia="Malgun Gothic Semilight" w:hAnsi="Malgun Gothic Semilight" w:cs="Malgun Gothic Semilight"/>
          <w:b/>
          <w:kern w:val="28"/>
          <w:sz w:val="20"/>
        </w:rPr>
        <w:t xml:space="preserve"> Einstufiges Verfahren  (siehe Ausschreibung)</w:t>
      </w:r>
    </w:p>
    <w:p w14:paraId="50A4CEC7" w14:textId="304D9030" w:rsidR="00EC786F" w:rsidRPr="0058196A" w:rsidRDefault="00EC786F" w:rsidP="00EC786F">
      <w:pPr>
        <w:pStyle w:val="Listenabsatz"/>
        <w:numPr>
          <w:ilvl w:val="0"/>
          <w:numId w:val="29"/>
        </w:num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XXX € (Summe der beantragten Mittel für den gesamten Projektzeitraum (</w:t>
      </w:r>
      <w:r w:rsidR="00EE195B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Projektstart zum 01.07.2023;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max. 12 </w:t>
      </w:r>
      <w:r w:rsidR="00EE195B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Monate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), einschließlich Projektpauschale – Gesamt: max. 100.000 €)</w:t>
      </w:r>
    </w:p>
    <w:p w14:paraId="2AA14DDE" w14:textId="37F8F0DD" w:rsidR="000A361A" w:rsidRPr="002C3E80" w:rsidRDefault="000A361A" w:rsidP="000A361A">
      <w:pPr>
        <w:pStyle w:val="Listenabsatz"/>
        <w:ind w:left="108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verwenden Sie die Vorlage </w:t>
      </w:r>
      <w:r w:rsidRPr="0058196A">
        <w:rPr>
          <w:rFonts w:ascii="Malgun Gothic Semilight" w:eastAsia="Malgun Gothic Semilight" w:hAnsi="Malgun Gothic Semilight" w:cs="Malgun Gothic Semilight"/>
          <w:i/>
          <w:color w:val="0000FF"/>
          <w:sz w:val="20"/>
        </w:rPr>
        <w:t>Kostenkalkulation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  <w:r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5D9D9A1C" w14:textId="77777777" w:rsidR="00EC786F" w:rsidRPr="00264737" w:rsidRDefault="00EC786F" w:rsidP="00EC786F">
      <w:pPr>
        <w:rPr>
          <w:rFonts w:ascii="Malgun Gothic Semilight" w:eastAsia="Malgun Gothic Semilight" w:hAnsi="Malgun Gothic Semilight" w:cs="Malgun Gothic Semilight"/>
        </w:rPr>
      </w:pPr>
    </w:p>
    <w:p w14:paraId="78D14A9D" w14:textId="77777777" w:rsidR="000B7519" w:rsidRPr="00264737" w:rsidRDefault="000B7519" w:rsidP="00287AD4">
      <w:pPr>
        <w:pStyle w:val="berschrift1"/>
        <w:numPr>
          <w:ilvl w:val="0"/>
          <w:numId w:val="0"/>
        </w:numPr>
        <w:spacing w:after="240"/>
        <w:ind w:left="432" w:hanging="432"/>
        <w:rPr>
          <w:rFonts w:ascii="Malgun Gothic Semilight" w:eastAsia="Malgun Gothic Semilight" w:hAnsi="Malgun Gothic Semilight" w:cs="Malgun Gothic Semilight"/>
        </w:rPr>
      </w:pPr>
    </w:p>
    <w:sectPr w:rsidR="000B7519" w:rsidRPr="00264737">
      <w:headerReference w:type="even" r:id="rId11"/>
      <w:head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A497" w14:textId="77777777" w:rsidR="000766A2" w:rsidRDefault="000766A2">
      <w:r>
        <w:separator/>
      </w:r>
    </w:p>
  </w:endnote>
  <w:endnote w:type="continuationSeparator" w:id="0">
    <w:p w14:paraId="11B29669" w14:textId="77777777" w:rsidR="000766A2" w:rsidRDefault="000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9F7B" w14:textId="77777777" w:rsidR="000766A2" w:rsidRDefault="000766A2">
      <w:r>
        <w:separator/>
      </w:r>
    </w:p>
  </w:footnote>
  <w:footnote w:type="continuationSeparator" w:id="0">
    <w:p w14:paraId="696CB8B1" w14:textId="77777777" w:rsidR="000766A2" w:rsidRDefault="0007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6A25" w14:textId="77777777"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5C7D" w14:textId="77777777"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F4"/>
    <w:multiLevelType w:val="hybridMultilevel"/>
    <w:tmpl w:val="578611B0"/>
    <w:lvl w:ilvl="0" w:tplc="57FCDB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2562"/>
    <w:multiLevelType w:val="hybridMultilevel"/>
    <w:tmpl w:val="B330D55C"/>
    <w:lvl w:ilvl="0" w:tplc="CAD02E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360E59A"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F6B4FA9C"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C71E7428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C28C01CA"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2298A2C8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7BBA1F68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22FC6CA8"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F0C6845A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2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E244E"/>
    <w:multiLevelType w:val="hybridMultilevel"/>
    <w:tmpl w:val="393C182E"/>
    <w:lvl w:ilvl="0" w:tplc="B85050D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406E1C"/>
    <w:multiLevelType w:val="hybridMultilevel"/>
    <w:tmpl w:val="578611B0"/>
    <w:lvl w:ilvl="0" w:tplc="57FCDB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826D2C"/>
    <w:multiLevelType w:val="hybridMultilevel"/>
    <w:tmpl w:val="D5525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5"/>
  </w:num>
  <w:num w:numId="5">
    <w:abstractNumId w:val="11"/>
  </w:num>
  <w:num w:numId="6">
    <w:abstractNumId w:val="15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10"/>
    <w:lvlOverride w:ilvl="0">
      <w:startOverride w:val="9"/>
    </w:lvlOverride>
  </w:num>
  <w:num w:numId="13">
    <w:abstractNumId w:val="6"/>
  </w:num>
  <w:num w:numId="14">
    <w:abstractNumId w:val="17"/>
  </w:num>
  <w:num w:numId="15">
    <w:abstractNumId w:val="3"/>
  </w:num>
  <w:num w:numId="16">
    <w:abstractNumId w:val="10"/>
    <w:lvlOverride w:ilvl="0">
      <w:startOverride w:val="9"/>
    </w:lvlOverride>
  </w:num>
  <w:num w:numId="17">
    <w:abstractNumId w:val="10"/>
    <w:lvlOverride w:ilvl="0">
      <w:startOverride w:val="9"/>
    </w:lvlOverride>
  </w:num>
  <w:num w:numId="18">
    <w:abstractNumId w:val="2"/>
  </w:num>
  <w:num w:numId="19">
    <w:abstractNumId w:val="10"/>
  </w:num>
  <w:num w:numId="20">
    <w:abstractNumId w:val="19"/>
  </w:num>
  <w:num w:numId="21">
    <w:abstractNumId w:val="10"/>
  </w:num>
  <w:num w:numId="22">
    <w:abstractNumId w:val="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  <w:lvlOverride w:ilvl="0">
      <w:startOverride w:val="5"/>
    </w:lvlOverride>
  </w:num>
  <w:num w:numId="28">
    <w:abstractNumId w:val="9"/>
  </w:num>
  <w:num w:numId="29">
    <w:abstractNumId w:val="0"/>
  </w:num>
  <w:num w:numId="30">
    <w:abstractNumId w:val="4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F9"/>
    <w:rsid w:val="00024576"/>
    <w:rsid w:val="0003117A"/>
    <w:rsid w:val="00064D7A"/>
    <w:rsid w:val="00072D08"/>
    <w:rsid w:val="000760A6"/>
    <w:rsid w:val="000766A2"/>
    <w:rsid w:val="00080794"/>
    <w:rsid w:val="0008423A"/>
    <w:rsid w:val="000A361A"/>
    <w:rsid w:val="000B7519"/>
    <w:rsid w:val="000C585D"/>
    <w:rsid w:val="000D7811"/>
    <w:rsid w:val="000F58A1"/>
    <w:rsid w:val="00110AB8"/>
    <w:rsid w:val="00120C1E"/>
    <w:rsid w:val="001253C7"/>
    <w:rsid w:val="00130DAA"/>
    <w:rsid w:val="001470D0"/>
    <w:rsid w:val="001641C2"/>
    <w:rsid w:val="00172343"/>
    <w:rsid w:val="0018102F"/>
    <w:rsid w:val="00186008"/>
    <w:rsid w:val="0019671B"/>
    <w:rsid w:val="001970D4"/>
    <w:rsid w:val="00197721"/>
    <w:rsid w:val="001B2909"/>
    <w:rsid w:val="001B2A2A"/>
    <w:rsid w:val="001C4EAE"/>
    <w:rsid w:val="001E3FEB"/>
    <w:rsid w:val="00224484"/>
    <w:rsid w:val="00232B42"/>
    <w:rsid w:val="0023682F"/>
    <w:rsid w:val="00242EE2"/>
    <w:rsid w:val="00243E91"/>
    <w:rsid w:val="002549C0"/>
    <w:rsid w:val="00264737"/>
    <w:rsid w:val="00266FAB"/>
    <w:rsid w:val="002747CE"/>
    <w:rsid w:val="00285148"/>
    <w:rsid w:val="00286F71"/>
    <w:rsid w:val="00287AD4"/>
    <w:rsid w:val="0029288B"/>
    <w:rsid w:val="002B1065"/>
    <w:rsid w:val="002C3E80"/>
    <w:rsid w:val="002E757C"/>
    <w:rsid w:val="002E7F32"/>
    <w:rsid w:val="0030454D"/>
    <w:rsid w:val="003118E3"/>
    <w:rsid w:val="003128C3"/>
    <w:rsid w:val="00313576"/>
    <w:rsid w:val="00316435"/>
    <w:rsid w:val="0037028F"/>
    <w:rsid w:val="00374867"/>
    <w:rsid w:val="0038375D"/>
    <w:rsid w:val="0039512F"/>
    <w:rsid w:val="00395934"/>
    <w:rsid w:val="003B494A"/>
    <w:rsid w:val="003C195F"/>
    <w:rsid w:val="003C1A66"/>
    <w:rsid w:val="003C3B24"/>
    <w:rsid w:val="003C5ACD"/>
    <w:rsid w:val="003F78A5"/>
    <w:rsid w:val="00404357"/>
    <w:rsid w:val="00416A8E"/>
    <w:rsid w:val="00422FFA"/>
    <w:rsid w:val="0042315F"/>
    <w:rsid w:val="0043685A"/>
    <w:rsid w:val="00460003"/>
    <w:rsid w:val="004629E7"/>
    <w:rsid w:val="00481841"/>
    <w:rsid w:val="00484416"/>
    <w:rsid w:val="004A0653"/>
    <w:rsid w:val="004A06E1"/>
    <w:rsid w:val="004C25BB"/>
    <w:rsid w:val="004E2881"/>
    <w:rsid w:val="004E530F"/>
    <w:rsid w:val="004F44E5"/>
    <w:rsid w:val="0050460F"/>
    <w:rsid w:val="0050663B"/>
    <w:rsid w:val="00533D6F"/>
    <w:rsid w:val="00541D80"/>
    <w:rsid w:val="00547CD6"/>
    <w:rsid w:val="00551666"/>
    <w:rsid w:val="00566FF5"/>
    <w:rsid w:val="00574FA2"/>
    <w:rsid w:val="0058196A"/>
    <w:rsid w:val="005B000A"/>
    <w:rsid w:val="005C1AD7"/>
    <w:rsid w:val="005D5ECF"/>
    <w:rsid w:val="005E3A94"/>
    <w:rsid w:val="005F3F64"/>
    <w:rsid w:val="00672497"/>
    <w:rsid w:val="00675343"/>
    <w:rsid w:val="006B1EAA"/>
    <w:rsid w:val="006F7F75"/>
    <w:rsid w:val="00712C04"/>
    <w:rsid w:val="00733EA2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C5794"/>
    <w:rsid w:val="007D452B"/>
    <w:rsid w:val="00806C0C"/>
    <w:rsid w:val="00807497"/>
    <w:rsid w:val="00807692"/>
    <w:rsid w:val="008231EC"/>
    <w:rsid w:val="008270E1"/>
    <w:rsid w:val="00842C4B"/>
    <w:rsid w:val="00842D26"/>
    <w:rsid w:val="00850BE4"/>
    <w:rsid w:val="00856EF3"/>
    <w:rsid w:val="00863F75"/>
    <w:rsid w:val="00867A52"/>
    <w:rsid w:val="008732C0"/>
    <w:rsid w:val="00883673"/>
    <w:rsid w:val="008928F8"/>
    <w:rsid w:val="008A6C58"/>
    <w:rsid w:val="008C21CA"/>
    <w:rsid w:val="008E0936"/>
    <w:rsid w:val="00910E7C"/>
    <w:rsid w:val="0092202B"/>
    <w:rsid w:val="009554A3"/>
    <w:rsid w:val="0095687C"/>
    <w:rsid w:val="0096115C"/>
    <w:rsid w:val="009671C1"/>
    <w:rsid w:val="0097539B"/>
    <w:rsid w:val="00994774"/>
    <w:rsid w:val="009D179B"/>
    <w:rsid w:val="009D5C26"/>
    <w:rsid w:val="009E6570"/>
    <w:rsid w:val="009F20E3"/>
    <w:rsid w:val="009F282A"/>
    <w:rsid w:val="00A24500"/>
    <w:rsid w:val="00A404ED"/>
    <w:rsid w:val="00A605CD"/>
    <w:rsid w:val="00A60722"/>
    <w:rsid w:val="00A9113C"/>
    <w:rsid w:val="00A93E1A"/>
    <w:rsid w:val="00AA29C8"/>
    <w:rsid w:val="00AF1125"/>
    <w:rsid w:val="00AF335E"/>
    <w:rsid w:val="00AF4A4F"/>
    <w:rsid w:val="00AF6FF4"/>
    <w:rsid w:val="00B21938"/>
    <w:rsid w:val="00B369E3"/>
    <w:rsid w:val="00B46A5C"/>
    <w:rsid w:val="00B83535"/>
    <w:rsid w:val="00B967F2"/>
    <w:rsid w:val="00BA5DD4"/>
    <w:rsid w:val="00BD7E63"/>
    <w:rsid w:val="00BE4477"/>
    <w:rsid w:val="00BE473E"/>
    <w:rsid w:val="00BF56EF"/>
    <w:rsid w:val="00C2058D"/>
    <w:rsid w:val="00C4454C"/>
    <w:rsid w:val="00C62009"/>
    <w:rsid w:val="00C812FD"/>
    <w:rsid w:val="00C82D03"/>
    <w:rsid w:val="00C84002"/>
    <w:rsid w:val="00C87103"/>
    <w:rsid w:val="00C90013"/>
    <w:rsid w:val="00C92140"/>
    <w:rsid w:val="00C9699B"/>
    <w:rsid w:val="00C97044"/>
    <w:rsid w:val="00CA634B"/>
    <w:rsid w:val="00CB172D"/>
    <w:rsid w:val="00CB5080"/>
    <w:rsid w:val="00CF5938"/>
    <w:rsid w:val="00D273FE"/>
    <w:rsid w:val="00D30854"/>
    <w:rsid w:val="00D42FB0"/>
    <w:rsid w:val="00D6086D"/>
    <w:rsid w:val="00D656F9"/>
    <w:rsid w:val="00D915D6"/>
    <w:rsid w:val="00DB1C0B"/>
    <w:rsid w:val="00DF5009"/>
    <w:rsid w:val="00E1329C"/>
    <w:rsid w:val="00E14BD9"/>
    <w:rsid w:val="00E16D79"/>
    <w:rsid w:val="00E37F93"/>
    <w:rsid w:val="00E41B93"/>
    <w:rsid w:val="00E71ADC"/>
    <w:rsid w:val="00E95081"/>
    <w:rsid w:val="00EB5171"/>
    <w:rsid w:val="00EB551F"/>
    <w:rsid w:val="00EC786F"/>
    <w:rsid w:val="00ED39F9"/>
    <w:rsid w:val="00ED3E9F"/>
    <w:rsid w:val="00ED5D23"/>
    <w:rsid w:val="00EE195B"/>
    <w:rsid w:val="00EE55A7"/>
    <w:rsid w:val="00EF2630"/>
    <w:rsid w:val="00F166BC"/>
    <w:rsid w:val="00F21B98"/>
    <w:rsid w:val="00F77E42"/>
    <w:rsid w:val="00F95BE6"/>
    <w:rsid w:val="00FC16D0"/>
    <w:rsid w:val="00FF256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3070"/>
  <w15:docId w15:val="{43A9FBF2-94B7-4699-8E52-A44A158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  <w:style w:type="character" w:customStyle="1" w:styleId="viiyi">
    <w:name w:val="viiyi"/>
    <w:basedOn w:val="Absatz-Standardschriftart"/>
    <w:rsid w:val="0097539B"/>
  </w:style>
  <w:style w:type="character" w:customStyle="1" w:styleId="q4iawc">
    <w:name w:val="q4iawc"/>
    <w:basedOn w:val="Absatz-Standardschriftart"/>
    <w:rsid w:val="0097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zkf.de/klinische-studiengrupp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zkf.de/arbeitsgruppe-molekulares-tumorboard-molekulare-medizin-molt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zkf.de/arbeitsgruppe-interdisziplinaere-einheit-fuer-fruehe-klinische-studie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477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Vaughn, Nina</cp:lastModifiedBy>
  <cp:revision>3</cp:revision>
  <cp:lastPrinted>2014-03-19T11:49:00Z</cp:lastPrinted>
  <dcterms:created xsi:type="dcterms:W3CDTF">2023-03-06T09:45:00Z</dcterms:created>
  <dcterms:modified xsi:type="dcterms:W3CDTF">2023-03-06T09:53:00Z</dcterms:modified>
</cp:coreProperties>
</file>